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E7" w:rsidRPr="00950C7C" w:rsidRDefault="001360EF">
      <w:pPr>
        <w:spacing w:before="0" w:after="240" w:line="240" w:lineRule="auto"/>
        <w:rPr>
          <w:rFonts w:ascii="Arial" w:eastAsia="Helvetica" w:hAnsi="Arial" w:cs="Arial"/>
          <w:sz w:val="22"/>
          <w:szCs w:val="22"/>
        </w:rPr>
      </w:pPr>
      <w:r>
        <w:rPr>
          <w:rFonts w:ascii="Arial" w:hAnsi="Arial" w:cs="Arial"/>
          <w:b/>
          <w:bCs/>
          <w:sz w:val="22"/>
          <w:szCs w:val="22"/>
        </w:rPr>
        <w:t xml:space="preserve">An den </w:t>
      </w:r>
      <w:r w:rsidR="00E17884">
        <w:rPr>
          <w:rFonts w:ascii="Arial" w:hAnsi="Arial" w:cs="Arial"/>
          <w:b/>
          <w:bCs/>
          <w:sz w:val="22"/>
          <w:szCs w:val="22"/>
        </w:rPr>
        <w:t>Landesverband</w:t>
      </w:r>
      <w:r w:rsidR="007C326D" w:rsidRPr="00950C7C">
        <w:rPr>
          <w:rFonts w:ascii="Arial" w:hAnsi="Arial" w:cs="Arial"/>
          <w:b/>
          <w:bCs/>
          <w:sz w:val="22"/>
          <w:szCs w:val="22"/>
        </w:rPr>
        <w:t xml:space="preserve"> von Bündnis 90/Die Grünen</w:t>
      </w:r>
      <w:r w:rsidR="007C326D" w:rsidRPr="00950C7C">
        <w:rPr>
          <w:rFonts w:ascii="Arial" w:eastAsia="Helvetica" w:hAnsi="Arial" w:cs="Arial"/>
          <w:sz w:val="22"/>
          <w:szCs w:val="22"/>
        </w:rPr>
        <w:br/>
      </w:r>
    </w:p>
    <w:p w:rsidR="00950C7C"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Betreff:</w:t>
      </w:r>
      <w:r w:rsidRPr="00950C7C">
        <w:rPr>
          <w:rFonts w:ascii="Arial" w:hAnsi="Arial" w:cs="Arial"/>
          <w:sz w:val="22"/>
          <w:szCs w:val="22"/>
        </w:rPr>
        <w:t xml:space="preserve"> Bi</w:t>
      </w:r>
      <w:bookmarkStart w:id="0" w:name="_GoBack"/>
      <w:bookmarkEnd w:id="0"/>
      <w:r w:rsidRPr="00950C7C">
        <w:rPr>
          <w:rFonts w:ascii="Arial" w:hAnsi="Arial" w:cs="Arial"/>
          <w:sz w:val="22"/>
          <w:szCs w:val="22"/>
        </w:rPr>
        <w:t>tte um kritische Bewertung des Antrags V</w:t>
      </w:r>
      <w:r w:rsidR="001360EF">
        <w:rPr>
          <w:rFonts w:ascii="Arial" w:hAnsi="Arial" w:cs="Arial"/>
          <w:sz w:val="22"/>
          <w:szCs w:val="22"/>
        </w:rPr>
        <w:t>R</w:t>
      </w:r>
      <w:r w:rsidRPr="00950C7C">
        <w:rPr>
          <w:rFonts w:ascii="Arial" w:hAnsi="Arial" w:cs="Arial"/>
          <w:sz w:val="22"/>
          <w:szCs w:val="22"/>
        </w:rPr>
        <w:t>-02 gegen Hom</w:t>
      </w:r>
      <w:r w:rsidRPr="00950C7C">
        <w:rPr>
          <w:rFonts w:ascii="Arial" w:hAnsi="Arial" w:cs="Arial"/>
          <w:sz w:val="22"/>
          <w:szCs w:val="22"/>
          <w:lang w:val="sv-SE"/>
        </w:rPr>
        <w:t>ö</w:t>
      </w:r>
      <w:r w:rsidRPr="00950C7C">
        <w:rPr>
          <w:rFonts w:ascii="Arial" w:hAnsi="Arial" w:cs="Arial"/>
          <w:sz w:val="22"/>
          <w:szCs w:val="22"/>
        </w:rPr>
        <w:t>opathie</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sz w:val="22"/>
          <w:szCs w:val="22"/>
        </w:rPr>
        <w:t>Sehr geehrte Mitglieder der Landesvorstä</w:t>
      </w:r>
      <w:r w:rsidRPr="00950C7C">
        <w:rPr>
          <w:rFonts w:ascii="Arial" w:hAnsi="Arial" w:cs="Arial"/>
          <w:sz w:val="22"/>
          <w:szCs w:val="22"/>
          <w:lang w:val="da-DK"/>
        </w:rPr>
        <w:t>nde,</w:t>
      </w:r>
      <w:r w:rsidRPr="00950C7C">
        <w:rPr>
          <w:rFonts w:ascii="Arial" w:eastAsia="Helvetica" w:hAnsi="Arial" w:cs="Arial"/>
          <w:sz w:val="22"/>
          <w:szCs w:val="22"/>
        </w:rPr>
        <w:br/>
      </w:r>
      <w:r w:rsidRPr="00950C7C">
        <w:rPr>
          <w:rFonts w:ascii="Arial" w:hAnsi="Arial" w:cs="Arial"/>
          <w:sz w:val="22"/>
          <w:szCs w:val="22"/>
        </w:rPr>
        <w:t>sehr geehrte Delegierte,</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sz w:val="22"/>
          <w:szCs w:val="22"/>
        </w:rPr>
        <w:t xml:space="preserve">ich wende mich an Sie als Mensch, der seit Jahren Erfahrungen mit </w:t>
      </w:r>
      <w:proofErr w:type="spellStart"/>
      <w:r w:rsidRPr="00950C7C">
        <w:rPr>
          <w:rFonts w:ascii="Arial" w:hAnsi="Arial" w:cs="Arial"/>
          <w:sz w:val="22"/>
          <w:szCs w:val="22"/>
        </w:rPr>
        <w:t>hom</w:t>
      </w:r>
      <w:proofErr w:type="spellEnd"/>
      <w:r w:rsidRPr="00950C7C">
        <w:rPr>
          <w:rFonts w:ascii="Arial" w:hAnsi="Arial" w:cs="Arial"/>
          <w:sz w:val="22"/>
          <w:szCs w:val="22"/>
          <w:lang w:val="sv-SE"/>
        </w:rPr>
        <w:t>ö</w:t>
      </w:r>
      <w:proofErr w:type="spellStart"/>
      <w:r w:rsidRPr="00950C7C">
        <w:rPr>
          <w:rFonts w:ascii="Arial" w:hAnsi="Arial" w:cs="Arial"/>
          <w:sz w:val="22"/>
          <w:szCs w:val="22"/>
        </w:rPr>
        <w:t>opathischen</w:t>
      </w:r>
      <w:proofErr w:type="spellEnd"/>
      <w:r w:rsidRPr="00950C7C">
        <w:rPr>
          <w:rFonts w:ascii="Arial" w:hAnsi="Arial" w:cs="Arial"/>
          <w:sz w:val="22"/>
          <w:szCs w:val="22"/>
        </w:rPr>
        <w:t xml:space="preserve"> Behandlungen gesammelt hat. Ich bitte Sie, den Antrag, der auf dem kommenden Parteitag zur Abstimmung steht, sorgfältig zu prüfen. Der Antrag V</w:t>
      </w:r>
      <w:r w:rsidR="001360EF">
        <w:rPr>
          <w:rFonts w:ascii="Arial" w:hAnsi="Arial" w:cs="Arial"/>
          <w:sz w:val="22"/>
          <w:szCs w:val="22"/>
        </w:rPr>
        <w:t>R</w:t>
      </w:r>
      <w:r w:rsidRPr="00950C7C">
        <w:rPr>
          <w:rFonts w:ascii="Arial" w:hAnsi="Arial" w:cs="Arial"/>
          <w:sz w:val="22"/>
          <w:szCs w:val="22"/>
        </w:rPr>
        <w:t>-02 des KV Berlin Berlin-Schöneberg sowie auch der Änderungsantr</w:t>
      </w:r>
      <w:r w:rsidR="00AD19EE">
        <w:rPr>
          <w:rFonts w:ascii="Arial" w:hAnsi="Arial" w:cs="Arial"/>
          <w:sz w:val="22"/>
          <w:szCs w:val="22"/>
        </w:rPr>
        <w:t>ag des Bundesvorstandes betreffen</w:t>
      </w:r>
      <w:r w:rsidRPr="00950C7C">
        <w:rPr>
          <w:rFonts w:ascii="Arial" w:hAnsi="Arial" w:cs="Arial"/>
          <w:sz w:val="22"/>
          <w:szCs w:val="22"/>
        </w:rPr>
        <w:t xml:space="preserve"> nicht nur die Erstattung hom</w:t>
      </w:r>
      <w:r w:rsidRPr="00950C7C">
        <w:rPr>
          <w:rFonts w:ascii="Arial" w:hAnsi="Arial" w:cs="Arial"/>
          <w:sz w:val="22"/>
          <w:szCs w:val="22"/>
          <w:lang w:val="sv-SE"/>
        </w:rPr>
        <w:t>ö</w:t>
      </w:r>
      <w:r w:rsidRPr="00950C7C">
        <w:rPr>
          <w:rFonts w:ascii="Arial" w:hAnsi="Arial" w:cs="Arial"/>
          <w:sz w:val="22"/>
          <w:szCs w:val="22"/>
        </w:rPr>
        <w:t xml:space="preserve">opathischer Leistungen durch die Krankenkassen, sondern auch die Abschaffung des Binnenkonsenses – und damit die Zukunft </w:t>
      </w:r>
      <w:r w:rsidR="001C227D">
        <w:rPr>
          <w:rFonts w:ascii="Arial" w:hAnsi="Arial" w:cs="Arial"/>
          <w:sz w:val="22"/>
          <w:szCs w:val="22"/>
        </w:rPr>
        <w:t>der Arzneimittel</w:t>
      </w:r>
      <w:r w:rsidR="00950C7C" w:rsidRPr="00950C7C">
        <w:rPr>
          <w:rFonts w:ascii="Arial" w:hAnsi="Arial" w:cs="Arial"/>
          <w:sz w:val="22"/>
          <w:szCs w:val="22"/>
        </w:rPr>
        <w:t xml:space="preserve"> der besonderen Therapierichtungen (Homöopathika, Anthroposophika, Phytotherapeutika)</w:t>
      </w:r>
      <w:r w:rsidRPr="00950C7C">
        <w:rPr>
          <w:rFonts w:ascii="Arial" w:hAnsi="Arial" w:cs="Arial"/>
          <w:sz w:val="22"/>
          <w:szCs w:val="22"/>
        </w:rPr>
        <w:t xml:space="preserve"> insgesamt.</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1. Das Ende der Kassenerstattung l</w:t>
      </w:r>
      <w:r w:rsidRPr="00950C7C">
        <w:rPr>
          <w:rFonts w:ascii="Arial" w:hAnsi="Arial" w:cs="Arial"/>
          <w:b/>
          <w:bCs/>
          <w:sz w:val="22"/>
          <w:szCs w:val="22"/>
          <w:lang w:val="sv-SE"/>
        </w:rPr>
        <w:t>ö</w:t>
      </w:r>
      <w:r w:rsidRPr="00950C7C">
        <w:rPr>
          <w:rFonts w:ascii="Arial" w:hAnsi="Arial" w:cs="Arial"/>
          <w:b/>
          <w:bCs/>
          <w:sz w:val="22"/>
          <w:szCs w:val="22"/>
        </w:rPr>
        <w:t>st kein einziges Versorgungsproblem.</w:t>
      </w:r>
      <w:r w:rsidRPr="00950C7C">
        <w:rPr>
          <w:rFonts w:ascii="Arial" w:eastAsia="Helvetica" w:hAnsi="Arial" w:cs="Arial"/>
          <w:sz w:val="22"/>
          <w:szCs w:val="22"/>
        </w:rPr>
        <w:br/>
      </w:r>
      <w:r w:rsidRPr="00950C7C">
        <w:rPr>
          <w:rFonts w:ascii="Arial" w:hAnsi="Arial" w:cs="Arial"/>
          <w:sz w:val="22"/>
          <w:szCs w:val="22"/>
        </w:rPr>
        <w:t>Der Antrag begründet die Streichung mit dem Hinweis auf fehlende Wirksamkeit und angeblich freiwerdende Mittel. Tatsächlich macht Hom</w:t>
      </w:r>
      <w:r w:rsidRPr="00950C7C">
        <w:rPr>
          <w:rFonts w:ascii="Arial" w:hAnsi="Arial" w:cs="Arial"/>
          <w:sz w:val="22"/>
          <w:szCs w:val="22"/>
          <w:lang w:val="sv-SE"/>
        </w:rPr>
        <w:t>ö</w:t>
      </w:r>
      <w:r w:rsidRPr="00950C7C">
        <w:rPr>
          <w:rFonts w:ascii="Arial" w:hAnsi="Arial" w:cs="Arial"/>
          <w:sz w:val="22"/>
          <w:szCs w:val="22"/>
        </w:rPr>
        <w:t>opathie nur rund 0,003 Prozent der GKV-Ausgaben aus. Diese Summe ist so gering, dass sich damit weder Pflegepersonal finanzieren noch strukturelle Engpässe beheben lassen. Was politisch klein wirkt, ist gesellschaftlich groß: Für viele Menschen ist die Erstattung ein Zeichen, dass ihre Erfahrungen ernst genommen werden. Sie streichen diesen Menschen nichts Rationales, sondern etwas Emotional Bedeutsames.</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2. Die Abschaffung des Binnenkonsenses käme einem Verbot gleich.</w:t>
      </w:r>
      <w:r w:rsidRPr="00950C7C">
        <w:rPr>
          <w:rFonts w:ascii="Arial" w:eastAsia="Helvetica" w:hAnsi="Arial" w:cs="Arial"/>
          <w:sz w:val="22"/>
          <w:szCs w:val="22"/>
        </w:rPr>
        <w:br/>
      </w:r>
      <w:r w:rsidRPr="00950C7C">
        <w:rPr>
          <w:rFonts w:ascii="Arial" w:hAnsi="Arial" w:cs="Arial"/>
          <w:sz w:val="22"/>
          <w:szCs w:val="22"/>
        </w:rPr>
        <w:t>Der Binnenkonsens ist die Grundlage dafür, dass Homö</w:t>
      </w:r>
      <w:r w:rsidR="00950C7C">
        <w:rPr>
          <w:rFonts w:ascii="Arial" w:hAnsi="Arial" w:cs="Arial"/>
          <w:sz w:val="22"/>
          <w:szCs w:val="22"/>
        </w:rPr>
        <w:t xml:space="preserve">opathika, </w:t>
      </w:r>
      <w:r w:rsidRPr="00950C7C">
        <w:rPr>
          <w:rFonts w:ascii="Arial" w:hAnsi="Arial" w:cs="Arial"/>
          <w:sz w:val="22"/>
          <w:szCs w:val="22"/>
        </w:rPr>
        <w:t xml:space="preserve"> Anthroposophika</w:t>
      </w:r>
      <w:r w:rsidR="00950C7C">
        <w:rPr>
          <w:rFonts w:ascii="Arial" w:hAnsi="Arial" w:cs="Arial"/>
          <w:sz w:val="22"/>
          <w:szCs w:val="22"/>
        </w:rPr>
        <w:t xml:space="preserve"> und auch etliche Phytotherapeutika</w:t>
      </w:r>
      <w:r w:rsidRPr="00950C7C">
        <w:rPr>
          <w:rFonts w:ascii="Arial" w:hAnsi="Arial" w:cs="Arial"/>
          <w:sz w:val="22"/>
          <w:szCs w:val="22"/>
        </w:rPr>
        <w:t xml:space="preserve"> den Arzneimittelstatus besitzen und in Apotheken erhältlich sind. Fällt er weg, verlieren die Mittel ihren Status – und verschwinden aus dem regulären Arzneimittelsystem. Das ist keine technische Anpassung, sondern ein faktischer Eingriff in die Therapievielfalt. Millionen Patientinnen und Patienten würden eine vertraute und sichere Option verlieren. Fü</w:t>
      </w:r>
      <w:r w:rsidR="00950C7C">
        <w:rPr>
          <w:rFonts w:ascii="Arial" w:hAnsi="Arial" w:cs="Arial"/>
          <w:sz w:val="22"/>
          <w:szCs w:val="22"/>
        </w:rPr>
        <w:t>r</w:t>
      </w:r>
      <w:r w:rsidRPr="00950C7C">
        <w:rPr>
          <w:rFonts w:ascii="Arial" w:hAnsi="Arial" w:cs="Arial"/>
          <w:sz w:val="22"/>
          <w:szCs w:val="22"/>
        </w:rPr>
        <w:t xml:space="preserve"> Behandlerinnen und Behandler wäre es ein tiefes Loch in der Versorgung der Menschen, die gerade in schwierigen Lebensphasen auf sanfte unterstützende Maßnahmen setzen.</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3. Die wissenschaftliche Lage trägt ein solches Vorgehen nicht.</w:t>
      </w:r>
      <w:r w:rsidRPr="00950C7C">
        <w:rPr>
          <w:rFonts w:ascii="Arial" w:eastAsia="Helvetica" w:hAnsi="Arial" w:cs="Arial"/>
          <w:sz w:val="22"/>
          <w:szCs w:val="22"/>
        </w:rPr>
        <w:br/>
      </w:r>
      <w:r w:rsidRPr="00950C7C">
        <w:rPr>
          <w:rFonts w:ascii="Arial" w:hAnsi="Arial" w:cs="Arial"/>
          <w:sz w:val="22"/>
          <w:szCs w:val="22"/>
        </w:rPr>
        <w:t>Der Antrag stellt die Behauptung auf, Hom</w:t>
      </w:r>
      <w:r w:rsidRPr="00950C7C">
        <w:rPr>
          <w:rFonts w:ascii="Arial" w:hAnsi="Arial" w:cs="Arial"/>
          <w:sz w:val="22"/>
          <w:szCs w:val="22"/>
          <w:lang w:val="sv-SE"/>
        </w:rPr>
        <w:t>ö</w:t>
      </w:r>
      <w:r w:rsidRPr="00950C7C">
        <w:rPr>
          <w:rFonts w:ascii="Arial" w:hAnsi="Arial" w:cs="Arial"/>
          <w:sz w:val="22"/>
          <w:szCs w:val="22"/>
        </w:rPr>
        <w:t xml:space="preserve">opathie wirke nicht über Placebo hinaus. Doch aktuelle Bewertungen zeigen, dass die Datenlage differenzierter ist. Ein systematisches Review aus dem Jahr 2023 hat 180 klinische Studien ausgewertet und positive Effekte gefunden. Dazu kommen Versorgungsstudien, die weniger Antibiotikaeinsatz und mehr Patientenzufriedenheit belegen. </w:t>
      </w:r>
      <w:r w:rsidR="00950C7C">
        <w:rPr>
          <w:rFonts w:ascii="Arial" w:hAnsi="Arial" w:cs="Arial"/>
          <w:sz w:val="22"/>
          <w:szCs w:val="22"/>
        </w:rPr>
        <w:br/>
      </w:r>
      <w:r w:rsidRPr="00950C7C">
        <w:rPr>
          <w:rFonts w:ascii="Arial" w:hAnsi="Arial" w:cs="Arial"/>
          <w:sz w:val="22"/>
          <w:szCs w:val="22"/>
        </w:rPr>
        <w:t>Man kann das alles diskutieren, aber man kann darauf kein Verbot aufbauen.</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4. Die Folgen wären gesellschaftlich spaltend und politisch riskant.</w:t>
      </w:r>
      <w:r w:rsidRPr="00950C7C">
        <w:rPr>
          <w:rFonts w:ascii="Arial" w:eastAsia="Helvetica" w:hAnsi="Arial" w:cs="Arial"/>
          <w:sz w:val="22"/>
          <w:szCs w:val="22"/>
        </w:rPr>
        <w:br/>
      </w:r>
      <w:r w:rsidRPr="00950C7C">
        <w:rPr>
          <w:rFonts w:ascii="Arial" w:hAnsi="Arial" w:cs="Arial"/>
          <w:sz w:val="22"/>
          <w:szCs w:val="22"/>
        </w:rPr>
        <w:t>Viele Menschen nutzen Hom</w:t>
      </w:r>
      <w:r w:rsidRPr="00950C7C">
        <w:rPr>
          <w:rFonts w:ascii="Arial" w:hAnsi="Arial" w:cs="Arial"/>
          <w:sz w:val="22"/>
          <w:szCs w:val="22"/>
          <w:lang w:val="sv-SE"/>
        </w:rPr>
        <w:t>ö</w:t>
      </w:r>
      <w:r w:rsidRPr="00950C7C">
        <w:rPr>
          <w:rFonts w:ascii="Arial" w:hAnsi="Arial" w:cs="Arial"/>
          <w:sz w:val="22"/>
          <w:szCs w:val="22"/>
        </w:rPr>
        <w:t>opathie nicht als Ersatz der Schulmedizin, sondern auch als Ergänzung. Wenn eine Partei, die für Vielfalt, Wahlfreiheit und Respekt steht, pl</w:t>
      </w:r>
      <w:r w:rsidRPr="00950C7C">
        <w:rPr>
          <w:rFonts w:ascii="Arial" w:hAnsi="Arial" w:cs="Arial"/>
          <w:sz w:val="22"/>
          <w:szCs w:val="22"/>
          <w:lang w:val="sv-SE"/>
        </w:rPr>
        <w:t>ö</w:t>
      </w:r>
      <w:r w:rsidRPr="00950C7C">
        <w:rPr>
          <w:rFonts w:ascii="Arial" w:hAnsi="Arial" w:cs="Arial"/>
          <w:sz w:val="22"/>
          <w:szCs w:val="22"/>
        </w:rPr>
        <w:t>tzlich die Abschaffung eines ganzen Arzneimittelsektors unterstützt, wird das Vertrauen von Menschen beschädigt, die sich bisher politisch gut aufgehoben fühlten.</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b/>
          <w:bCs/>
          <w:sz w:val="22"/>
          <w:szCs w:val="22"/>
        </w:rPr>
        <w:t>Ich bitte Sie daher:</w:t>
      </w:r>
      <w:r w:rsidRPr="00950C7C">
        <w:rPr>
          <w:rFonts w:ascii="Arial" w:eastAsia="Helvetica" w:hAnsi="Arial" w:cs="Arial"/>
          <w:sz w:val="22"/>
          <w:szCs w:val="22"/>
        </w:rPr>
        <w:br/>
      </w:r>
      <w:r w:rsidRPr="00950C7C">
        <w:rPr>
          <w:rFonts w:ascii="Arial" w:hAnsi="Arial" w:cs="Arial"/>
          <w:sz w:val="22"/>
          <w:szCs w:val="22"/>
        </w:rPr>
        <w:t>Ermutigen Sie Ihre Delegierten, diesen Antrag V</w:t>
      </w:r>
      <w:r w:rsidR="001360EF">
        <w:rPr>
          <w:rFonts w:ascii="Arial" w:hAnsi="Arial" w:cs="Arial"/>
          <w:sz w:val="22"/>
          <w:szCs w:val="22"/>
        </w:rPr>
        <w:t>R</w:t>
      </w:r>
      <w:r w:rsidRPr="00950C7C">
        <w:rPr>
          <w:rFonts w:ascii="Arial" w:hAnsi="Arial" w:cs="Arial"/>
          <w:sz w:val="22"/>
          <w:szCs w:val="22"/>
        </w:rPr>
        <w:t xml:space="preserve">-02 und den Änderungsantrag des Bundesvorstandes mit ähnlicher Homöopathie-Kritik kritisch zu hinterfragen und die Tragweite zu erkennen. Es geht nicht um </w:t>
      </w:r>
      <w:r w:rsidRPr="00950C7C">
        <w:rPr>
          <w:rFonts w:ascii="Arial" w:hAnsi="Arial" w:cs="Arial"/>
          <w:sz w:val="22"/>
          <w:szCs w:val="22"/>
          <w:rtl/>
          <w:lang w:val="ar-SA"/>
        </w:rPr>
        <w:t>“</w:t>
      </w:r>
      <w:r w:rsidRPr="00950C7C">
        <w:rPr>
          <w:rFonts w:ascii="Arial" w:hAnsi="Arial" w:cs="Arial"/>
          <w:sz w:val="22"/>
          <w:szCs w:val="22"/>
        </w:rPr>
        <w:t>weniger Erstattung”, sondern um die Frage, ob eine etablierte Therapieform aus Apotheken und aus der regulierten Gesundheitsversorgung verschwinden soll.</w:t>
      </w:r>
    </w:p>
    <w:p w:rsidR="004264E7" w:rsidRPr="00950C7C" w:rsidRDefault="007C326D">
      <w:pPr>
        <w:spacing w:before="0" w:after="240" w:line="240" w:lineRule="auto"/>
        <w:rPr>
          <w:rFonts w:ascii="Arial" w:eastAsia="Helvetica" w:hAnsi="Arial" w:cs="Arial"/>
          <w:sz w:val="22"/>
          <w:szCs w:val="22"/>
        </w:rPr>
      </w:pPr>
      <w:r w:rsidRPr="00950C7C">
        <w:rPr>
          <w:rFonts w:ascii="Arial" w:hAnsi="Arial" w:cs="Arial"/>
          <w:sz w:val="22"/>
          <w:szCs w:val="22"/>
        </w:rPr>
        <w:t>Mit freundlichen Grüßen</w:t>
      </w:r>
      <w:r w:rsidRPr="00950C7C">
        <w:rPr>
          <w:rFonts w:ascii="Arial" w:eastAsia="Helvetica" w:hAnsi="Arial" w:cs="Arial"/>
          <w:sz w:val="22"/>
          <w:szCs w:val="22"/>
        </w:rPr>
        <w:br/>
      </w:r>
    </w:p>
    <w:p w:rsidR="004264E7" w:rsidRPr="00950C7C" w:rsidRDefault="007C326D">
      <w:pPr>
        <w:spacing w:before="0" w:after="240" w:line="240" w:lineRule="auto"/>
        <w:rPr>
          <w:rFonts w:ascii="Arial" w:hAnsi="Arial" w:cs="Arial"/>
          <w:sz w:val="22"/>
          <w:szCs w:val="22"/>
        </w:rPr>
      </w:pPr>
      <w:r w:rsidRPr="00950C7C">
        <w:rPr>
          <w:rFonts w:ascii="Arial" w:hAnsi="Arial" w:cs="Arial"/>
          <w:sz w:val="22"/>
          <w:szCs w:val="22"/>
          <w:lang w:val="en-US"/>
        </w:rPr>
        <w:t>[Name]</w:t>
      </w:r>
    </w:p>
    <w:sectPr w:rsidR="004264E7" w:rsidRPr="00950C7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35" w:rsidRDefault="00402735">
      <w:pPr>
        <w:spacing w:before="0" w:line="240" w:lineRule="auto"/>
      </w:pPr>
      <w:r>
        <w:separator/>
      </w:r>
    </w:p>
  </w:endnote>
  <w:endnote w:type="continuationSeparator" w:id="0">
    <w:p w:rsidR="00402735" w:rsidRDefault="004027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E7" w:rsidRDefault="00426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35" w:rsidRDefault="00402735">
      <w:pPr>
        <w:spacing w:before="0" w:line="240" w:lineRule="auto"/>
      </w:pPr>
      <w:r>
        <w:separator/>
      </w:r>
    </w:p>
  </w:footnote>
  <w:footnote w:type="continuationSeparator" w:id="0">
    <w:p w:rsidR="00402735" w:rsidRDefault="0040273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E7" w:rsidRDefault="004264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324E0"/>
    <w:multiLevelType w:val="hybridMultilevel"/>
    <w:tmpl w:val="C7941BC6"/>
    <w:styleLink w:val="Nummeriert"/>
    <w:lvl w:ilvl="0" w:tplc="D5A4B3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F1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53826C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E342B1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7038D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4C615F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44823B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8BE198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32A00D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53F0E38"/>
    <w:multiLevelType w:val="hybridMultilevel"/>
    <w:tmpl w:val="C7941BC6"/>
    <w:numStyleLink w:val="Nummerier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64E7"/>
    <w:rsid w:val="001360EF"/>
    <w:rsid w:val="0014578B"/>
    <w:rsid w:val="001C227D"/>
    <w:rsid w:val="001F00CF"/>
    <w:rsid w:val="002A7378"/>
    <w:rsid w:val="00402735"/>
    <w:rsid w:val="004201D5"/>
    <w:rsid w:val="004264E7"/>
    <w:rsid w:val="007C326D"/>
    <w:rsid w:val="00950C7C"/>
    <w:rsid w:val="00AD19EE"/>
    <w:rsid w:val="00E178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Mühlig</dc:creator>
  <cp:lastModifiedBy>Judy Mühlig</cp:lastModifiedBy>
  <cp:revision>10</cp:revision>
  <dcterms:created xsi:type="dcterms:W3CDTF">2025-11-18T16:20:00Z</dcterms:created>
  <dcterms:modified xsi:type="dcterms:W3CDTF">2025-11-19T16:19:00Z</dcterms:modified>
</cp:coreProperties>
</file>